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480" w:rsidRDefault="005A5480" w:rsidP="005A5480">
      <w:pPr>
        <w:autoSpaceDE w:val="0"/>
        <w:autoSpaceDN w:val="0"/>
        <w:adjustRightInd w:val="0"/>
        <w:spacing w:after="0" w:line="240" w:lineRule="auto"/>
        <w:rPr>
          <w:rFonts w:ascii="Verdana,Italic" w:hAnsi="Verdana,Italic" w:cs="Verdana,Italic"/>
          <w:i/>
          <w:iCs/>
        </w:rPr>
      </w:pPr>
    </w:p>
    <w:tbl>
      <w:tblPr>
        <w:tblW w:w="11199" w:type="dxa"/>
        <w:tblInd w:w="-781" w:type="dxa"/>
        <w:tblBorders>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786"/>
        <w:gridCol w:w="8413"/>
      </w:tblGrid>
      <w:tr w:rsidR="005A5480" w:rsidRPr="00975967" w:rsidTr="00B85CB1">
        <w:tc>
          <w:tcPr>
            <w:tcW w:w="2411" w:type="dxa"/>
            <w:tcBorders>
              <w:bottom w:val="single" w:sz="4" w:space="0" w:color="000000"/>
            </w:tcBorders>
            <w:shd w:val="clear" w:color="auto" w:fill="auto"/>
          </w:tcPr>
          <w:p w:rsidR="005A5480" w:rsidRPr="00975967" w:rsidRDefault="005A5480" w:rsidP="00B85CB1">
            <w:pPr>
              <w:spacing w:after="0" w:line="240" w:lineRule="auto"/>
              <w:ind w:left="-142" w:right="72" w:firstLine="497"/>
              <w:jc w:val="both"/>
              <w:rPr>
                <w:rFonts w:ascii="Liberation Serif" w:eastAsia="SimSun" w:hAnsi="Liberation Serif" w:cs="Mangal"/>
                <w:sz w:val="24"/>
                <w:szCs w:val="24"/>
                <w:lang w:eastAsia="zh-CN" w:bidi="hi-IN"/>
              </w:rPr>
            </w:pPr>
            <w:r w:rsidRPr="00975967">
              <w:rPr>
                <w:rFonts w:ascii="Liberation Serif" w:eastAsia="SimSun" w:hAnsi="Liberation Serif" w:cs="Mangal"/>
                <w:noProof/>
                <w:sz w:val="24"/>
                <w:szCs w:val="24"/>
                <w:lang w:eastAsia="it-IT"/>
              </w:rPr>
              <w:drawing>
                <wp:inline distT="0" distB="0" distL="0" distR="0" wp14:anchorId="3F309FCD" wp14:editId="476F3EE8">
                  <wp:extent cx="1130935" cy="1183640"/>
                  <wp:effectExtent l="0" t="0" r="0" b="0"/>
                  <wp:docPr id="1" name="logo%20comune%20dozza%20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comune%20dozza%202002"/>
                          <pic:cNvPicPr>
                            <a:picLocks noChangeAspect="1" noChangeArrowheads="1"/>
                          </pic:cNvPicPr>
                        </pic:nvPicPr>
                        <pic:blipFill>
                          <a:blip r:embed="rId4"/>
                          <a:srcRect l="-831" t="-802" r="-831" b="-802"/>
                          <a:stretch>
                            <a:fillRect/>
                          </a:stretch>
                        </pic:blipFill>
                        <pic:spPr bwMode="auto">
                          <a:xfrm>
                            <a:off x="0" y="0"/>
                            <a:ext cx="1130935" cy="1183640"/>
                          </a:xfrm>
                          <a:prstGeom prst="rect">
                            <a:avLst/>
                          </a:prstGeom>
                        </pic:spPr>
                      </pic:pic>
                    </a:graphicData>
                  </a:graphic>
                </wp:inline>
              </w:drawing>
            </w:r>
          </w:p>
        </w:tc>
        <w:tc>
          <w:tcPr>
            <w:tcW w:w="7279" w:type="dxa"/>
            <w:tcBorders>
              <w:bottom w:val="single" w:sz="4" w:space="0" w:color="000000"/>
            </w:tcBorders>
            <w:shd w:val="clear" w:color="auto" w:fill="auto"/>
          </w:tcPr>
          <w:p w:rsidR="005A5480" w:rsidRPr="00975967" w:rsidRDefault="005A5480" w:rsidP="00B85CB1">
            <w:pPr>
              <w:spacing w:after="0" w:line="240" w:lineRule="auto"/>
              <w:jc w:val="center"/>
              <w:rPr>
                <w:rFonts w:ascii="Times New Roman" w:eastAsia="SimSun" w:hAnsi="Times New Roman" w:cs="Times New Roman"/>
                <w:b/>
                <w:sz w:val="44"/>
                <w:szCs w:val="24"/>
                <w:lang w:eastAsia="zh-CN" w:bidi="hi-IN"/>
              </w:rPr>
            </w:pPr>
            <w:r w:rsidRPr="00975967">
              <w:rPr>
                <w:rFonts w:ascii="Times New Roman" w:eastAsia="SimSun" w:hAnsi="Times New Roman" w:cs="Times New Roman"/>
                <w:b/>
                <w:sz w:val="44"/>
                <w:szCs w:val="24"/>
                <w:lang w:eastAsia="zh-CN" w:bidi="hi-IN"/>
              </w:rPr>
              <w:t>COMUNE DI DOZZA</w:t>
            </w:r>
          </w:p>
          <w:p w:rsidR="005A5480" w:rsidRPr="00975967" w:rsidRDefault="005A5480" w:rsidP="00B85CB1">
            <w:pPr>
              <w:spacing w:after="0" w:line="240" w:lineRule="auto"/>
              <w:jc w:val="center"/>
              <w:rPr>
                <w:rFonts w:ascii="Times New Roman" w:eastAsia="SimSun" w:hAnsi="Times New Roman" w:cs="Times New Roman"/>
                <w:b/>
                <w:i/>
                <w:sz w:val="32"/>
                <w:szCs w:val="24"/>
                <w:lang w:eastAsia="zh-CN" w:bidi="hi-IN"/>
              </w:rPr>
            </w:pPr>
            <w:r w:rsidRPr="00975967">
              <w:rPr>
                <w:rFonts w:ascii="Times New Roman" w:eastAsia="SimSun" w:hAnsi="Times New Roman" w:cs="Times New Roman"/>
                <w:b/>
                <w:i/>
                <w:sz w:val="32"/>
                <w:szCs w:val="24"/>
                <w:lang w:eastAsia="zh-CN" w:bidi="hi-IN"/>
              </w:rPr>
              <w:t>Città d’Arte</w:t>
            </w:r>
          </w:p>
          <w:p w:rsidR="005A5480" w:rsidRPr="00975967" w:rsidRDefault="005A5480" w:rsidP="00B85CB1">
            <w:pPr>
              <w:spacing w:after="0" w:line="240" w:lineRule="auto"/>
              <w:jc w:val="center"/>
              <w:rPr>
                <w:rFonts w:ascii="Times New Roman" w:eastAsia="SimSun" w:hAnsi="Times New Roman" w:cs="Times New Roman"/>
                <w:sz w:val="24"/>
                <w:szCs w:val="24"/>
                <w:lang w:eastAsia="zh-CN" w:bidi="hi-IN"/>
              </w:rPr>
            </w:pPr>
            <w:r w:rsidRPr="00975967">
              <w:rPr>
                <w:rFonts w:ascii="Times New Roman" w:eastAsia="SimSun" w:hAnsi="Times New Roman" w:cs="Times New Roman"/>
                <w:sz w:val="24"/>
                <w:szCs w:val="24"/>
                <w:lang w:eastAsia="zh-CN" w:bidi="hi-IN"/>
              </w:rPr>
              <w:t>Città Metropolitana di Bologna</w:t>
            </w:r>
          </w:p>
          <w:p w:rsidR="005A5480" w:rsidRPr="00975967" w:rsidRDefault="005A5480" w:rsidP="00B85CB1">
            <w:pPr>
              <w:spacing w:after="0" w:line="240" w:lineRule="auto"/>
              <w:jc w:val="center"/>
              <w:rPr>
                <w:rFonts w:ascii="Tahoma" w:eastAsia="SimSun" w:hAnsi="Tahoma" w:cs="Tahoma"/>
                <w:sz w:val="16"/>
                <w:szCs w:val="24"/>
                <w:lang w:eastAsia="zh-CN" w:bidi="hi-IN"/>
              </w:rPr>
            </w:pPr>
            <w:r w:rsidRPr="00975967">
              <w:rPr>
                <w:rFonts w:ascii="Tahoma" w:eastAsia="SimSun" w:hAnsi="Tahoma" w:cs="Tahoma"/>
                <w:sz w:val="16"/>
                <w:szCs w:val="24"/>
                <w:lang w:eastAsia="zh-CN" w:bidi="hi-IN"/>
              </w:rPr>
              <w:t xml:space="preserve">Via XX Settembre, </w:t>
            </w:r>
            <w:proofErr w:type="gramStart"/>
            <w:r w:rsidRPr="00975967">
              <w:rPr>
                <w:rFonts w:ascii="Tahoma" w:eastAsia="SimSun" w:hAnsi="Tahoma" w:cs="Tahoma"/>
                <w:sz w:val="16"/>
                <w:szCs w:val="24"/>
                <w:lang w:eastAsia="zh-CN" w:bidi="hi-IN"/>
              </w:rPr>
              <w:t>37  40060</w:t>
            </w:r>
            <w:proofErr w:type="gramEnd"/>
            <w:r w:rsidRPr="00975967">
              <w:rPr>
                <w:rFonts w:ascii="Tahoma" w:eastAsia="SimSun" w:hAnsi="Tahoma" w:cs="Tahoma"/>
                <w:sz w:val="16"/>
                <w:szCs w:val="24"/>
                <w:lang w:eastAsia="zh-CN" w:bidi="hi-IN"/>
              </w:rPr>
              <w:t xml:space="preserve"> DOZZA (Bo) Tel. 0542/678351- 678382</w:t>
            </w:r>
          </w:p>
          <w:p w:rsidR="005A5480" w:rsidRPr="00975967" w:rsidRDefault="005A5480" w:rsidP="00B85CB1">
            <w:pPr>
              <w:spacing w:after="0" w:line="240" w:lineRule="auto"/>
              <w:jc w:val="center"/>
              <w:rPr>
                <w:rFonts w:ascii="Liberation Serif" w:eastAsia="SimSun" w:hAnsi="Liberation Serif" w:cs="Mangal"/>
                <w:sz w:val="24"/>
                <w:szCs w:val="24"/>
                <w:lang w:eastAsia="zh-CN" w:bidi="hi-IN"/>
              </w:rPr>
            </w:pPr>
            <w:r w:rsidRPr="00975967">
              <w:rPr>
                <w:rFonts w:ascii="Tahoma" w:eastAsia="SimSun" w:hAnsi="Tahoma" w:cs="Tahoma"/>
                <w:sz w:val="16"/>
                <w:szCs w:val="24"/>
                <w:lang w:eastAsia="zh-CN" w:bidi="hi-IN"/>
              </w:rPr>
              <w:t xml:space="preserve">Fax 0542/678270  E-MAIL: </w:t>
            </w:r>
            <w:hyperlink r:id="rId5">
              <w:r w:rsidRPr="00975967">
                <w:rPr>
                  <w:rFonts w:ascii="Tahoma" w:eastAsia="SimSun" w:hAnsi="Tahoma" w:cs="Tahoma"/>
                  <w:color w:val="000080"/>
                  <w:sz w:val="16"/>
                  <w:szCs w:val="24"/>
                  <w:u w:val="single"/>
                  <w:lang w:eastAsia="zh-CN" w:bidi="hi-IN"/>
                </w:rPr>
                <w:t>info@comune.dozza.bo.it</w:t>
              </w:r>
            </w:hyperlink>
            <w:r w:rsidRPr="00975967">
              <w:rPr>
                <w:rFonts w:ascii="Tahoma" w:eastAsia="SimSun" w:hAnsi="Tahoma" w:cs="Tahoma"/>
                <w:sz w:val="16"/>
                <w:szCs w:val="24"/>
                <w:lang w:eastAsia="zh-CN" w:bidi="hi-IN"/>
              </w:rPr>
              <w:t xml:space="preserve"> </w:t>
            </w:r>
            <w:hyperlink r:id="rId6">
              <w:r w:rsidRPr="00975967">
                <w:rPr>
                  <w:rFonts w:ascii="Tahoma" w:eastAsia="SimSun" w:hAnsi="Tahoma" w:cs="Tahoma"/>
                  <w:color w:val="000080"/>
                  <w:sz w:val="16"/>
                  <w:szCs w:val="24"/>
                  <w:u w:val="single"/>
                  <w:lang w:eastAsia="zh-CN" w:bidi="hi-IN"/>
                </w:rPr>
                <w:t>Http://www.comune.dozza.bo.it/</w:t>
              </w:r>
            </w:hyperlink>
          </w:p>
          <w:p w:rsidR="005A5480" w:rsidRPr="00975967" w:rsidRDefault="005A5480" w:rsidP="00B85CB1">
            <w:pPr>
              <w:spacing w:after="0" w:line="240" w:lineRule="auto"/>
              <w:jc w:val="center"/>
              <w:rPr>
                <w:rFonts w:ascii="Tahoma" w:eastAsia="SimSun" w:hAnsi="Tahoma" w:cs="Tahoma"/>
                <w:sz w:val="16"/>
                <w:szCs w:val="24"/>
                <w:lang w:eastAsia="zh-CN" w:bidi="hi-IN"/>
              </w:rPr>
            </w:pPr>
            <w:r w:rsidRPr="00975967">
              <w:rPr>
                <w:rFonts w:ascii="Tahoma" w:eastAsia="SimSun" w:hAnsi="Tahoma" w:cs="Tahoma"/>
                <w:sz w:val="16"/>
                <w:szCs w:val="24"/>
                <w:lang w:eastAsia="zh-CN" w:bidi="hi-IN"/>
              </w:rPr>
              <w:t>C.F. 01043000379 – P.IVA 00530311208</w:t>
            </w:r>
          </w:p>
          <w:p w:rsidR="005A5480" w:rsidRPr="00975967" w:rsidRDefault="005A5480" w:rsidP="00B85CB1">
            <w:pPr>
              <w:spacing w:after="0" w:line="240" w:lineRule="auto"/>
              <w:jc w:val="center"/>
              <w:rPr>
                <w:rFonts w:ascii="Tahoma" w:eastAsia="SimSun" w:hAnsi="Tahoma" w:cs="Tahoma"/>
                <w:sz w:val="16"/>
                <w:szCs w:val="24"/>
                <w:lang w:eastAsia="zh-CN" w:bidi="hi-IN"/>
              </w:rPr>
            </w:pPr>
            <w:r w:rsidRPr="00975967">
              <w:rPr>
                <w:rFonts w:ascii="Tahoma" w:eastAsia="SimSun" w:hAnsi="Tahoma" w:cs="Tahoma"/>
                <w:sz w:val="16"/>
                <w:szCs w:val="24"/>
                <w:lang w:eastAsia="zh-CN" w:bidi="hi-IN"/>
              </w:rPr>
              <w:t>Centro polivalente comunale di Toscanella Piazza Libertà 3 Tel. 0542/672408 Fax 0542/672293</w:t>
            </w:r>
          </w:p>
        </w:tc>
      </w:tr>
    </w:tbl>
    <w:p w:rsidR="005A5480" w:rsidRPr="00DD7511" w:rsidRDefault="005A5480" w:rsidP="005A5480">
      <w:pPr>
        <w:autoSpaceDE w:val="0"/>
        <w:autoSpaceDN w:val="0"/>
        <w:adjustRightInd w:val="0"/>
        <w:spacing w:after="0" w:line="240" w:lineRule="auto"/>
        <w:jc w:val="center"/>
        <w:rPr>
          <w:rFonts w:ascii="Times New Roman" w:hAnsi="Times New Roman" w:cs="Times New Roman"/>
          <w:b/>
          <w:iCs/>
        </w:rPr>
      </w:pPr>
      <w:r w:rsidRPr="00DD7511">
        <w:rPr>
          <w:rFonts w:ascii="Times New Roman" w:hAnsi="Times New Roman" w:cs="Times New Roman"/>
          <w:b/>
          <w:iCs/>
        </w:rPr>
        <w:t xml:space="preserve">SERVIZIO ELETTORALE </w:t>
      </w:r>
    </w:p>
    <w:p w:rsidR="005A5480" w:rsidRPr="00DD7511" w:rsidRDefault="005A5480" w:rsidP="005A5480">
      <w:pPr>
        <w:autoSpaceDE w:val="0"/>
        <w:autoSpaceDN w:val="0"/>
        <w:adjustRightInd w:val="0"/>
        <w:spacing w:after="0" w:line="240" w:lineRule="auto"/>
        <w:rPr>
          <w:rFonts w:ascii="Times New Roman" w:hAnsi="Times New Roman" w:cs="Times New Roman"/>
          <w:iCs/>
        </w:rPr>
      </w:pPr>
      <w:r w:rsidRPr="00DD7511">
        <w:rPr>
          <w:rFonts w:ascii="Times New Roman" w:hAnsi="Times New Roman" w:cs="Times New Roman"/>
          <w:b/>
          <w:iCs/>
        </w:rPr>
        <w:tab/>
      </w:r>
      <w:r w:rsidRPr="00DD7511">
        <w:rPr>
          <w:rFonts w:ascii="Times New Roman" w:hAnsi="Times New Roman" w:cs="Times New Roman"/>
          <w:b/>
          <w:iCs/>
        </w:rPr>
        <w:tab/>
      </w:r>
      <w:r w:rsidRPr="00DD7511">
        <w:rPr>
          <w:rFonts w:ascii="Times New Roman" w:hAnsi="Times New Roman" w:cs="Times New Roman"/>
          <w:b/>
          <w:iCs/>
        </w:rPr>
        <w:tab/>
      </w:r>
      <w:r w:rsidRPr="00DD7511">
        <w:rPr>
          <w:rFonts w:ascii="Times New Roman" w:hAnsi="Times New Roman" w:cs="Times New Roman"/>
          <w:b/>
          <w:iCs/>
        </w:rPr>
        <w:tab/>
      </w:r>
      <w:r w:rsidRPr="00DD7511">
        <w:rPr>
          <w:rFonts w:ascii="Times New Roman" w:hAnsi="Times New Roman" w:cs="Times New Roman"/>
          <w:b/>
          <w:iCs/>
        </w:rPr>
        <w:tab/>
      </w:r>
      <w:r w:rsidRPr="00DD7511">
        <w:rPr>
          <w:rFonts w:ascii="Times New Roman" w:hAnsi="Times New Roman" w:cs="Times New Roman"/>
          <w:b/>
          <w:iCs/>
        </w:rPr>
        <w:tab/>
      </w:r>
      <w:r w:rsidRPr="00DD7511">
        <w:rPr>
          <w:rFonts w:ascii="Times New Roman" w:hAnsi="Times New Roman" w:cs="Times New Roman"/>
          <w:b/>
          <w:iCs/>
        </w:rPr>
        <w:tab/>
      </w:r>
    </w:p>
    <w:p w:rsidR="00353D7D" w:rsidRPr="0032661A" w:rsidRDefault="005A5480" w:rsidP="005A5480">
      <w:pPr>
        <w:autoSpaceDE w:val="0"/>
        <w:autoSpaceDN w:val="0"/>
        <w:adjustRightInd w:val="0"/>
        <w:spacing w:after="0" w:line="240" w:lineRule="auto"/>
        <w:rPr>
          <w:rFonts w:ascii="Times New Roman" w:hAnsi="Times New Roman" w:cs="Times New Roman"/>
          <w:i/>
          <w:iCs/>
          <w:sz w:val="24"/>
          <w:szCs w:val="24"/>
        </w:rPr>
      </w:pPr>
      <w:r w:rsidRPr="00DD7511">
        <w:rPr>
          <w:rFonts w:ascii="Times New Roman" w:hAnsi="Times New Roman" w:cs="Times New Roman"/>
          <w:i/>
          <w:iCs/>
        </w:rPr>
        <w:tab/>
      </w:r>
      <w:r w:rsidRPr="00DD7511">
        <w:rPr>
          <w:rFonts w:ascii="Times New Roman" w:hAnsi="Times New Roman" w:cs="Times New Roman"/>
          <w:i/>
          <w:iCs/>
        </w:rPr>
        <w:tab/>
      </w:r>
      <w:r w:rsidRPr="00DD7511">
        <w:rPr>
          <w:rFonts w:ascii="Times New Roman" w:hAnsi="Times New Roman" w:cs="Times New Roman"/>
          <w:i/>
          <w:iCs/>
        </w:rPr>
        <w:tab/>
      </w:r>
      <w:r w:rsidRPr="00DD7511">
        <w:rPr>
          <w:rFonts w:ascii="Times New Roman" w:hAnsi="Times New Roman" w:cs="Times New Roman"/>
          <w:i/>
          <w:iCs/>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p>
    <w:p w:rsidR="005A5480" w:rsidRPr="0032661A" w:rsidRDefault="00353D7D" w:rsidP="005A5480">
      <w:pPr>
        <w:autoSpaceDE w:val="0"/>
        <w:autoSpaceDN w:val="0"/>
        <w:adjustRightInd w:val="0"/>
        <w:spacing w:after="0" w:line="240" w:lineRule="auto"/>
        <w:rPr>
          <w:rFonts w:ascii="Times New Roman" w:hAnsi="Times New Roman" w:cs="Times New Roman"/>
          <w:b/>
          <w:iCs/>
          <w:sz w:val="24"/>
          <w:szCs w:val="24"/>
        </w:rPr>
      </w:pP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Pr="0032661A">
        <w:rPr>
          <w:rFonts w:ascii="Times New Roman" w:hAnsi="Times New Roman" w:cs="Times New Roman"/>
          <w:i/>
          <w:iCs/>
          <w:sz w:val="24"/>
          <w:szCs w:val="24"/>
        </w:rPr>
        <w:tab/>
      </w:r>
      <w:r w:rsidR="005A5480" w:rsidRPr="0032661A">
        <w:rPr>
          <w:rFonts w:ascii="Times New Roman" w:hAnsi="Times New Roman" w:cs="Times New Roman"/>
          <w:b/>
          <w:iCs/>
          <w:sz w:val="24"/>
          <w:szCs w:val="24"/>
        </w:rPr>
        <w:t xml:space="preserve">Alle Signore e Signori interessati </w:t>
      </w:r>
    </w:p>
    <w:p w:rsidR="005A5480" w:rsidRPr="0032661A" w:rsidRDefault="005A5480" w:rsidP="005A5480">
      <w:pPr>
        <w:autoSpaceDE w:val="0"/>
        <w:autoSpaceDN w:val="0"/>
        <w:adjustRightInd w:val="0"/>
        <w:spacing w:after="0" w:line="240" w:lineRule="auto"/>
        <w:rPr>
          <w:rFonts w:ascii="Times New Roman" w:hAnsi="Times New Roman" w:cs="Times New Roman"/>
          <w:b/>
          <w:iCs/>
          <w:sz w:val="24"/>
          <w:szCs w:val="24"/>
        </w:rPr>
      </w:pPr>
    </w:p>
    <w:p w:rsidR="005A5480" w:rsidRPr="0032661A" w:rsidRDefault="005A5480" w:rsidP="005A5480">
      <w:pPr>
        <w:autoSpaceDE w:val="0"/>
        <w:autoSpaceDN w:val="0"/>
        <w:adjustRightInd w:val="0"/>
        <w:spacing w:after="0" w:line="240" w:lineRule="auto"/>
        <w:rPr>
          <w:rFonts w:ascii="Times New Roman" w:hAnsi="Times New Roman" w:cs="Times New Roman"/>
          <w:iCs/>
          <w:sz w:val="24"/>
          <w:szCs w:val="24"/>
        </w:rPr>
      </w:pPr>
    </w:p>
    <w:p w:rsidR="00613B95" w:rsidRPr="0032661A" w:rsidRDefault="005A5480" w:rsidP="00613B95">
      <w:pPr>
        <w:autoSpaceDE w:val="0"/>
        <w:autoSpaceDN w:val="0"/>
        <w:adjustRightInd w:val="0"/>
        <w:spacing w:after="0" w:line="240" w:lineRule="auto"/>
        <w:rPr>
          <w:rFonts w:ascii="Times New Roman" w:hAnsi="Times New Roman" w:cs="Times New Roman"/>
          <w:iCs/>
          <w:sz w:val="24"/>
          <w:szCs w:val="24"/>
        </w:rPr>
      </w:pPr>
      <w:r w:rsidRPr="0032661A">
        <w:rPr>
          <w:rFonts w:ascii="Times New Roman" w:hAnsi="Times New Roman" w:cs="Times New Roman"/>
          <w:b/>
          <w:iCs/>
          <w:sz w:val="24"/>
          <w:szCs w:val="24"/>
        </w:rPr>
        <w:t>Oggetto</w:t>
      </w:r>
      <w:r w:rsidRPr="0032661A">
        <w:rPr>
          <w:rFonts w:ascii="Times New Roman" w:hAnsi="Times New Roman" w:cs="Times New Roman"/>
          <w:iCs/>
          <w:sz w:val="24"/>
          <w:szCs w:val="24"/>
        </w:rPr>
        <w:t xml:space="preserve">: </w:t>
      </w:r>
      <w:r w:rsidR="00613B95" w:rsidRPr="0032661A">
        <w:rPr>
          <w:rFonts w:ascii="Times New Roman" w:hAnsi="Times New Roman" w:cs="Times New Roman"/>
          <w:sz w:val="24"/>
          <w:szCs w:val="24"/>
        </w:rPr>
        <w:t>Elezioni della Camera dei deputati e del Senato della Repubblica di domenica 25 settembre 2022. Opzione degli elettori</w:t>
      </w:r>
      <w:r w:rsidR="00CD00E7">
        <w:rPr>
          <w:rFonts w:ascii="Times New Roman" w:hAnsi="Times New Roman" w:cs="Times New Roman"/>
          <w:sz w:val="24"/>
          <w:szCs w:val="24"/>
        </w:rPr>
        <w:t xml:space="preserve"> </w:t>
      </w:r>
      <w:r w:rsidR="00613B95" w:rsidRPr="0032661A">
        <w:rPr>
          <w:rFonts w:ascii="Times New Roman" w:hAnsi="Times New Roman" w:cs="Times New Roman"/>
          <w:sz w:val="24"/>
          <w:szCs w:val="24"/>
        </w:rPr>
        <w:t xml:space="preserve">residenti all’estero per il voto in Italia. </w:t>
      </w:r>
    </w:p>
    <w:p w:rsidR="00613B95" w:rsidRPr="0032661A" w:rsidRDefault="00613B95" w:rsidP="00304C5F">
      <w:pPr>
        <w:autoSpaceDE w:val="0"/>
        <w:autoSpaceDN w:val="0"/>
        <w:adjustRightInd w:val="0"/>
        <w:spacing w:after="0" w:line="240" w:lineRule="auto"/>
        <w:jc w:val="both"/>
        <w:rPr>
          <w:rFonts w:ascii="Times New Roman" w:hAnsi="Times New Roman" w:cs="Times New Roman"/>
          <w:iCs/>
          <w:sz w:val="24"/>
          <w:szCs w:val="24"/>
        </w:rPr>
      </w:pPr>
    </w:p>
    <w:p w:rsidR="005A5480" w:rsidRPr="0032661A" w:rsidRDefault="005A5480">
      <w:pPr>
        <w:rPr>
          <w:rFonts w:ascii="Times New Roman" w:hAnsi="Times New Roman" w:cs="Times New Roman"/>
          <w:color w:val="1C2024"/>
          <w:sz w:val="24"/>
          <w:szCs w:val="24"/>
        </w:rPr>
      </w:pPr>
    </w:p>
    <w:p w:rsidR="00273C23" w:rsidRPr="0032661A" w:rsidRDefault="005A5480" w:rsidP="001118E8">
      <w:pPr>
        <w:autoSpaceDE w:val="0"/>
        <w:autoSpaceDN w:val="0"/>
        <w:adjustRightInd w:val="0"/>
        <w:spacing w:after="0" w:line="240" w:lineRule="auto"/>
        <w:jc w:val="both"/>
        <w:rPr>
          <w:rFonts w:ascii="Times New Roman" w:hAnsi="Times New Roman" w:cs="Times New Roman"/>
          <w:color w:val="1C2024"/>
          <w:sz w:val="24"/>
          <w:szCs w:val="24"/>
        </w:rPr>
      </w:pPr>
      <w:r w:rsidRPr="0032661A">
        <w:rPr>
          <w:rFonts w:ascii="Times New Roman" w:hAnsi="Times New Roman" w:cs="Times New Roman"/>
          <w:iCs/>
          <w:sz w:val="24"/>
          <w:szCs w:val="24"/>
        </w:rPr>
        <w:t>Vista l’indizione de</w:t>
      </w:r>
      <w:r w:rsidR="00613B95" w:rsidRPr="0032661A">
        <w:rPr>
          <w:rFonts w:ascii="Times New Roman" w:hAnsi="Times New Roman" w:cs="Times New Roman"/>
          <w:iCs/>
          <w:sz w:val="24"/>
          <w:szCs w:val="24"/>
        </w:rPr>
        <w:t xml:space="preserve">lle </w:t>
      </w:r>
      <w:r w:rsidR="00613B95" w:rsidRPr="0032661A">
        <w:rPr>
          <w:rFonts w:ascii="Times New Roman" w:hAnsi="Times New Roman" w:cs="Times New Roman"/>
          <w:sz w:val="24"/>
          <w:szCs w:val="24"/>
        </w:rPr>
        <w:t xml:space="preserve">Elezioni della Camera dei deputati e del Senato della Repubblica di domenica 25 settembre 2022. </w:t>
      </w:r>
      <w:r w:rsidRPr="0032661A">
        <w:rPr>
          <w:rFonts w:ascii="Times New Roman" w:hAnsi="Times New Roman" w:cs="Times New Roman"/>
          <w:color w:val="1C2024"/>
          <w:sz w:val="24"/>
          <w:szCs w:val="24"/>
        </w:rPr>
        <w:t>si comunica che</w:t>
      </w:r>
      <w:r w:rsidR="00273C23" w:rsidRPr="0032661A">
        <w:rPr>
          <w:rFonts w:ascii="Times New Roman" w:hAnsi="Times New Roman" w:cs="Times New Roman"/>
          <w:color w:val="1C2024"/>
          <w:sz w:val="24"/>
          <w:szCs w:val="24"/>
        </w:rPr>
        <w:t xml:space="preserve"> </w:t>
      </w:r>
      <w:r w:rsidR="00304C5F" w:rsidRPr="0032661A">
        <w:rPr>
          <w:rFonts w:ascii="Times New Roman" w:hAnsi="Times New Roman" w:cs="Times New Roman"/>
          <w:color w:val="1C2024"/>
          <w:sz w:val="24"/>
          <w:szCs w:val="24"/>
        </w:rPr>
        <w:t xml:space="preserve">la prefettura di Bologna Area II </w:t>
      </w:r>
      <w:r w:rsidR="0099361B" w:rsidRPr="0032661A">
        <w:rPr>
          <w:rFonts w:ascii="Times New Roman" w:eastAsia="Times New Roman" w:hAnsi="Times New Roman" w:cs="Times New Roman"/>
          <w:sz w:val="24"/>
          <w:szCs w:val="24"/>
          <w:lang w:eastAsia="it-IT"/>
        </w:rPr>
        <w:t xml:space="preserve">– Circolare </w:t>
      </w:r>
      <w:proofErr w:type="spellStart"/>
      <w:r w:rsidR="00304C5F" w:rsidRPr="0032661A">
        <w:rPr>
          <w:rFonts w:ascii="Times New Roman" w:eastAsia="Times New Roman" w:hAnsi="Times New Roman" w:cs="Times New Roman"/>
          <w:sz w:val="24"/>
          <w:szCs w:val="24"/>
          <w:lang w:eastAsia="it-IT"/>
        </w:rPr>
        <w:t>prot</w:t>
      </w:r>
      <w:proofErr w:type="spellEnd"/>
      <w:r w:rsidR="00304C5F" w:rsidRPr="0032661A">
        <w:rPr>
          <w:rFonts w:ascii="Times New Roman" w:eastAsia="Times New Roman" w:hAnsi="Times New Roman" w:cs="Times New Roman"/>
          <w:sz w:val="24"/>
          <w:szCs w:val="24"/>
          <w:lang w:eastAsia="it-IT"/>
        </w:rPr>
        <w:t>. n. 00</w:t>
      </w:r>
      <w:r w:rsidR="00613B95" w:rsidRPr="0032661A">
        <w:rPr>
          <w:rFonts w:ascii="Times New Roman" w:eastAsia="Times New Roman" w:hAnsi="Times New Roman" w:cs="Times New Roman"/>
          <w:sz w:val="24"/>
          <w:szCs w:val="24"/>
          <w:lang w:eastAsia="it-IT"/>
        </w:rPr>
        <w:t xml:space="preserve">83266 </w:t>
      </w:r>
      <w:r w:rsidR="00304C5F" w:rsidRPr="0032661A">
        <w:rPr>
          <w:rFonts w:ascii="Times New Roman" w:eastAsia="Times New Roman" w:hAnsi="Times New Roman" w:cs="Times New Roman"/>
          <w:sz w:val="24"/>
          <w:szCs w:val="24"/>
          <w:lang w:eastAsia="it-IT"/>
        </w:rPr>
        <w:t xml:space="preserve">del </w:t>
      </w:r>
      <w:r w:rsidR="00613B95" w:rsidRPr="0032661A">
        <w:rPr>
          <w:rFonts w:ascii="Times New Roman" w:eastAsia="Times New Roman" w:hAnsi="Times New Roman" w:cs="Times New Roman"/>
          <w:sz w:val="24"/>
          <w:szCs w:val="24"/>
          <w:lang w:eastAsia="it-IT"/>
        </w:rPr>
        <w:t xml:space="preserve">28/07/2022 </w:t>
      </w:r>
      <w:r w:rsidR="00273C23" w:rsidRPr="0032661A">
        <w:rPr>
          <w:rFonts w:ascii="Times New Roman" w:eastAsia="Times New Roman" w:hAnsi="Times New Roman" w:cs="Times New Roman"/>
          <w:sz w:val="24"/>
          <w:szCs w:val="24"/>
          <w:lang w:eastAsia="it-IT"/>
        </w:rPr>
        <w:t xml:space="preserve">ha indicato come si devono comportare gli elettori che risiedono all’estero </w:t>
      </w:r>
      <w:r w:rsidR="001118E8" w:rsidRPr="0032661A">
        <w:rPr>
          <w:rFonts w:ascii="Times New Roman" w:eastAsia="Times New Roman" w:hAnsi="Times New Roman" w:cs="Times New Roman"/>
          <w:sz w:val="24"/>
          <w:szCs w:val="24"/>
          <w:lang w:eastAsia="it-IT"/>
        </w:rPr>
        <w:t xml:space="preserve">e si </w:t>
      </w:r>
      <w:proofErr w:type="gramStart"/>
      <w:r w:rsidR="001118E8" w:rsidRPr="0032661A">
        <w:rPr>
          <w:rFonts w:ascii="Times New Roman" w:eastAsia="Times New Roman" w:hAnsi="Times New Roman" w:cs="Times New Roman"/>
          <w:sz w:val="24"/>
          <w:szCs w:val="24"/>
          <w:lang w:eastAsia="it-IT"/>
        </w:rPr>
        <w:t xml:space="preserve">riporta  </w:t>
      </w:r>
      <w:r w:rsidR="00273C23" w:rsidRPr="0032661A">
        <w:rPr>
          <w:rFonts w:ascii="Times New Roman" w:hAnsi="Times New Roman" w:cs="Times New Roman"/>
          <w:color w:val="1C2024"/>
          <w:sz w:val="24"/>
          <w:szCs w:val="24"/>
        </w:rPr>
        <w:t>qui</w:t>
      </w:r>
      <w:proofErr w:type="gramEnd"/>
      <w:r w:rsidR="00273C23" w:rsidRPr="0032661A">
        <w:rPr>
          <w:rFonts w:ascii="Times New Roman" w:hAnsi="Times New Roman" w:cs="Times New Roman"/>
          <w:color w:val="1C2024"/>
          <w:sz w:val="24"/>
          <w:szCs w:val="24"/>
        </w:rPr>
        <w:t xml:space="preserve"> di seguito l’estratto: </w:t>
      </w:r>
    </w:p>
    <w:p w:rsidR="001118E8" w:rsidRPr="0032661A" w:rsidRDefault="001118E8" w:rsidP="00273C23">
      <w:pPr>
        <w:spacing w:after="0" w:line="240" w:lineRule="auto"/>
        <w:rPr>
          <w:rFonts w:ascii="Times New Roman" w:eastAsia="Times New Roman" w:hAnsi="Times New Roman" w:cs="Times New Roman"/>
          <w:b/>
          <w:bCs/>
          <w:sz w:val="24"/>
          <w:szCs w:val="24"/>
          <w:lang w:eastAsia="it-IT"/>
        </w:rPr>
      </w:pPr>
    </w:p>
    <w:p w:rsidR="0032661A" w:rsidRPr="0032661A" w:rsidRDefault="00613B95" w:rsidP="0032661A">
      <w:pPr>
        <w:spacing w:after="0" w:line="240" w:lineRule="auto"/>
        <w:jc w:val="both"/>
        <w:rPr>
          <w:rFonts w:ascii="Arial" w:hAnsi="Arial" w:cs="Arial"/>
          <w:sz w:val="24"/>
          <w:szCs w:val="24"/>
        </w:rPr>
      </w:pPr>
      <w:r w:rsidRPr="0032661A">
        <w:rPr>
          <w:rFonts w:ascii="Arial" w:hAnsi="Arial" w:cs="Arial"/>
          <w:sz w:val="24"/>
          <w:szCs w:val="24"/>
        </w:rPr>
        <w:t>C) TERMINI E MODALITÀ DI ESERCIZIO DELL’OPZIONE DEGLI ELETTORI RESIDENTI ALL’ESTERO PER</w:t>
      </w:r>
      <w:r w:rsidR="0032661A" w:rsidRPr="0032661A">
        <w:rPr>
          <w:rFonts w:ascii="Arial" w:hAnsi="Arial" w:cs="Arial"/>
          <w:sz w:val="24"/>
          <w:szCs w:val="24"/>
        </w:rPr>
        <w:t xml:space="preserve"> </w:t>
      </w:r>
      <w:r w:rsidRPr="0032661A">
        <w:rPr>
          <w:rFonts w:ascii="Arial" w:hAnsi="Arial" w:cs="Arial"/>
          <w:sz w:val="24"/>
          <w:szCs w:val="24"/>
        </w:rPr>
        <w:t>IL VOTO IN ITALIA</w:t>
      </w:r>
      <w:r w:rsidRPr="0032661A">
        <w:rPr>
          <w:sz w:val="24"/>
          <w:szCs w:val="24"/>
        </w:rPr>
        <w:br/>
      </w:r>
    </w:p>
    <w:p w:rsidR="00613B95" w:rsidRPr="0032661A" w:rsidRDefault="00613B95" w:rsidP="0032661A">
      <w:pPr>
        <w:spacing w:after="0" w:line="240" w:lineRule="auto"/>
        <w:rPr>
          <w:rFonts w:ascii="Times New Roman" w:eastAsia="Times New Roman" w:hAnsi="Times New Roman" w:cs="Times New Roman"/>
          <w:b/>
          <w:bCs/>
          <w:sz w:val="24"/>
          <w:szCs w:val="24"/>
          <w:lang w:eastAsia="it-IT"/>
        </w:rPr>
      </w:pPr>
      <w:r w:rsidRPr="0032661A">
        <w:rPr>
          <w:rFonts w:ascii="Arial" w:hAnsi="Arial" w:cs="Arial"/>
          <w:sz w:val="24"/>
          <w:szCs w:val="24"/>
        </w:rPr>
        <w:t xml:space="preserve">In occasione delle elezioni politiche, gli elettori italiani residenti all’estero votano per corrispondenza, ai sensi della legge 27 dicembre 2001, n. 459 e del relativo regolamento di attuazione approvato con </w:t>
      </w:r>
      <w:proofErr w:type="spellStart"/>
      <w:r w:rsidRPr="0032661A">
        <w:rPr>
          <w:rFonts w:ascii="Arial" w:hAnsi="Arial" w:cs="Arial"/>
          <w:sz w:val="24"/>
          <w:szCs w:val="24"/>
        </w:rPr>
        <w:t>d.P.R.</w:t>
      </w:r>
      <w:proofErr w:type="spellEnd"/>
      <w:r w:rsidRPr="0032661A">
        <w:rPr>
          <w:rFonts w:ascii="Arial" w:hAnsi="Arial" w:cs="Arial"/>
          <w:sz w:val="24"/>
          <w:szCs w:val="24"/>
        </w:rPr>
        <w:t xml:space="preserve"> 2 aprile 2003, n. 104, per eleggere i propri rappresentanti alla Camera dei deputati e al Senato della Repubblica scegliendoli fra i candidati che si presentano nella</w:t>
      </w:r>
      <w:r w:rsidR="00CB2D62">
        <w:rPr>
          <w:rFonts w:ascii="Arial" w:hAnsi="Arial" w:cs="Arial"/>
          <w:sz w:val="24"/>
          <w:szCs w:val="24"/>
        </w:rPr>
        <w:t xml:space="preserve"> </w:t>
      </w:r>
      <w:r w:rsidRPr="0032661A">
        <w:rPr>
          <w:rFonts w:ascii="Arial" w:hAnsi="Arial" w:cs="Arial"/>
          <w:sz w:val="24"/>
          <w:szCs w:val="24"/>
        </w:rPr>
        <w:t>propria ripartizione della circoscrizione Estero.</w:t>
      </w:r>
      <w:r w:rsidRPr="0032661A">
        <w:rPr>
          <w:sz w:val="24"/>
          <w:szCs w:val="24"/>
        </w:rPr>
        <w:br/>
      </w:r>
      <w:r w:rsidRPr="0032661A">
        <w:rPr>
          <w:rFonts w:ascii="Arial" w:hAnsi="Arial" w:cs="Arial"/>
          <w:sz w:val="24"/>
          <w:szCs w:val="24"/>
        </w:rPr>
        <w:t>La predetta normativa, nel prevedere la suddetta modalità di voto per corrispondenza per tali elettori (i cui nominativi vengono inseriti d’ufficio nell’elenco degli aventi diritto al voto residenti all’estero), fa comunque salva la possibilità di votare in Italia, in favore di candidati della circoscrizione nella quale è ricompreso il proprio comune d’iscrizione nelle liste elettorali, previa</w:t>
      </w:r>
      <w:r w:rsidR="0032661A">
        <w:rPr>
          <w:rFonts w:ascii="Arial" w:hAnsi="Arial" w:cs="Arial"/>
          <w:sz w:val="24"/>
          <w:szCs w:val="24"/>
        </w:rPr>
        <w:t xml:space="preserve"> </w:t>
      </w:r>
      <w:r w:rsidRPr="0032661A">
        <w:rPr>
          <w:rFonts w:ascii="Arial" w:hAnsi="Arial" w:cs="Arial"/>
          <w:sz w:val="24"/>
          <w:szCs w:val="24"/>
        </w:rPr>
        <w:t>apposita e tempestiva opzione, da esercitare in occasione di ogni  consultazione e valida limitatamente ad essa.</w:t>
      </w:r>
      <w:r w:rsidRPr="0032661A">
        <w:rPr>
          <w:sz w:val="24"/>
          <w:szCs w:val="24"/>
        </w:rPr>
        <w:br/>
      </w:r>
      <w:r w:rsidRPr="00CB2D62">
        <w:rPr>
          <w:rFonts w:ascii="Arial" w:hAnsi="Arial" w:cs="Arial"/>
          <w:b/>
          <w:sz w:val="24"/>
          <w:szCs w:val="24"/>
        </w:rPr>
        <w:t>Il suddetto diritto</w:t>
      </w:r>
      <w:r w:rsidRPr="0032661A">
        <w:rPr>
          <w:rFonts w:ascii="Arial" w:hAnsi="Arial" w:cs="Arial"/>
          <w:sz w:val="24"/>
          <w:szCs w:val="24"/>
        </w:rPr>
        <w:t xml:space="preserve">, ove non sia già stato esercitato con espresso riferimento alle prossime elezioni politiche, </w:t>
      </w:r>
      <w:r w:rsidRPr="00CB2D62">
        <w:rPr>
          <w:rFonts w:ascii="Arial" w:hAnsi="Arial" w:cs="Arial"/>
          <w:b/>
          <w:sz w:val="24"/>
          <w:szCs w:val="24"/>
        </w:rPr>
        <w:t>può essere esercitato</w:t>
      </w:r>
      <w:r w:rsidRPr="0032661A">
        <w:rPr>
          <w:rFonts w:ascii="Arial" w:hAnsi="Arial" w:cs="Arial"/>
          <w:sz w:val="24"/>
          <w:szCs w:val="24"/>
        </w:rPr>
        <w:t>, per effetto dell’avvenuto scioglimento anticipato delle Camere, entro il 10° giorno successivo all’indizione delle elezioni (a decorrere dalla data di</w:t>
      </w:r>
      <w:r w:rsidR="0032661A">
        <w:rPr>
          <w:rFonts w:ascii="Arial" w:hAnsi="Arial" w:cs="Arial"/>
          <w:sz w:val="24"/>
          <w:szCs w:val="24"/>
        </w:rPr>
        <w:t xml:space="preserve"> </w:t>
      </w:r>
      <w:r w:rsidRPr="0032661A">
        <w:rPr>
          <w:rFonts w:ascii="Arial" w:hAnsi="Arial" w:cs="Arial"/>
          <w:sz w:val="24"/>
          <w:szCs w:val="24"/>
        </w:rPr>
        <w:t xml:space="preserve">pubblicazione in Gazzetta Ufficiale del relativo decreto di indizione), e cioè </w:t>
      </w:r>
      <w:r w:rsidRPr="00CB2D62">
        <w:rPr>
          <w:rFonts w:ascii="Arial" w:hAnsi="Arial" w:cs="Arial"/>
          <w:b/>
          <w:sz w:val="24"/>
          <w:szCs w:val="24"/>
        </w:rPr>
        <w:t>entro il prossimo 31</w:t>
      </w:r>
      <w:r w:rsidR="0032661A" w:rsidRPr="00CB2D62">
        <w:rPr>
          <w:rFonts w:ascii="Arial" w:hAnsi="Arial" w:cs="Arial"/>
          <w:b/>
          <w:sz w:val="24"/>
          <w:szCs w:val="24"/>
        </w:rPr>
        <w:t xml:space="preserve"> l</w:t>
      </w:r>
      <w:r w:rsidRPr="00CB2D62">
        <w:rPr>
          <w:rFonts w:ascii="Arial" w:hAnsi="Arial" w:cs="Arial"/>
          <w:b/>
          <w:sz w:val="24"/>
          <w:szCs w:val="24"/>
        </w:rPr>
        <w:t>uglio 2022, preferibilmente utilizzando il modello allegato alla presente circolare</w:t>
      </w:r>
      <w:r w:rsidR="0032661A" w:rsidRPr="00CB2D62">
        <w:rPr>
          <w:rFonts w:ascii="Arial" w:hAnsi="Arial" w:cs="Arial"/>
          <w:b/>
          <w:sz w:val="24"/>
          <w:szCs w:val="24"/>
        </w:rPr>
        <w:t>;</w:t>
      </w:r>
      <w:r w:rsidR="0032661A" w:rsidRPr="0032661A">
        <w:rPr>
          <w:rFonts w:ascii="Arial" w:hAnsi="Arial" w:cs="Arial"/>
          <w:sz w:val="24"/>
          <w:szCs w:val="24"/>
        </w:rPr>
        <w:t xml:space="preserve">  </w:t>
      </w:r>
      <w:r w:rsidRPr="0032661A">
        <w:rPr>
          <w:rFonts w:ascii="Arial" w:hAnsi="Arial" w:cs="Arial"/>
          <w:sz w:val="24"/>
          <w:szCs w:val="24"/>
        </w:rPr>
        <w:t>L’opzione dovrà pervenire entro il termine sopraindicato all’Ufficio consolare operante nella</w:t>
      </w:r>
      <w:r w:rsidR="0032661A" w:rsidRPr="0032661A">
        <w:rPr>
          <w:rFonts w:ascii="Arial" w:hAnsi="Arial" w:cs="Arial"/>
          <w:sz w:val="24"/>
          <w:szCs w:val="24"/>
        </w:rPr>
        <w:t xml:space="preserve"> </w:t>
      </w:r>
      <w:r w:rsidRPr="0032661A">
        <w:rPr>
          <w:rFonts w:ascii="Arial" w:hAnsi="Arial" w:cs="Arial"/>
          <w:sz w:val="24"/>
          <w:szCs w:val="24"/>
        </w:rPr>
        <w:t>circoscrizione di residenza dell’elettore e potrà essere revocata con le medesime modalità ed entro</w:t>
      </w:r>
      <w:r w:rsidR="0032661A" w:rsidRPr="0032661A">
        <w:rPr>
          <w:rFonts w:ascii="Arial" w:hAnsi="Arial" w:cs="Arial"/>
          <w:sz w:val="24"/>
          <w:szCs w:val="24"/>
        </w:rPr>
        <w:t xml:space="preserve"> </w:t>
      </w:r>
      <w:r w:rsidRPr="0032661A">
        <w:rPr>
          <w:rFonts w:ascii="Arial" w:hAnsi="Arial" w:cs="Arial"/>
          <w:sz w:val="24"/>
          <w:szCs w:val="24"/>
        </w:rPr>
        <w:t>gli stessi termini previsti per il suo esercizio.</w:t>
      </w:r>
      <w:r w:rsidRPr="0032661A">
        <w:rPr>
          <w:sz w:val="24"/>
          <w:szCs w:val="24"/>
        </w:rPr>
        <w:br/>
      </w:r>
      <w:r w:rsidRPr="0032661A">
        <w:rPr>
          <w:rFonts w:ascii="Arial" w:hAnsi="Arial" w:cs="Arial"/>
          <w:sz w:val="24"/>
          <w:szCs w:val="24"/>
        </w:rPr>
        <w:t>Qualora l’opzione venga inviata per posta, l’elettore ha l’onere di accertarne la ricezione,</w:t>
      </w:r>
      <w:r w:rsidR="0032661A" w:rsidRPr="0032661A">
        <w:rPr>
          <w:rFonts w:ascii="Arial" w:hAnsi="Arial" w:cs="Arial"/>
          <w:sz w:val="24"/>
          <w:szCs w:val="24"/>
        </w:rPr>
        <w:t xml:space="preserve"> </w:t>
      </w:r>
      <w:r w:rsidRPr="0032661A">
        <w:rPr>
          <w:rFonts w:ascii="Arial" w:hAnsi="Arial" w:cs="Arial"/>
          <w:sz w:val="24"/>
          <w:szCs w:val="24"/>
        </w:rPr>
        <w:t>da parte dell’Ufficio consolare, entro il termine prescritto.</w:t>
      </w:r>
      <w:r w:rsidRPr="0032661A">
        <w:rPr>
          <w:sz w:val="24"/>
          <w:szCs w:val="24"/>
        </w:rPr>
        <w:br/>
      </w:r>
      <w:r w:rsidRPr="0032661A">
        <w:rPr>
          <w:rFonts w:ascii="Arial" w:hAnsi="Arial" w:cs="Arial"/>
          <w:sz w:val="24"/>
          <w:szCs w:val="24"/>
        </w:rPr>
        <w:t>Si pregano le SS.LL. di voler dare notizia di quanto sopra, nei modi più opportuni e con ogni</w:t>
      </w:r>
      <w:r w:rsidR="0032661A" w:rsidRPr="0032661A">
        <w:rPr>
          <w:rFonts w:ascii="Arial" w:hAnsi="Arial" w:cs="Arial"/>
          <w:sz w:val="24"/>
          <w:szCs w:val="24"/>
        </w:rPr>
        <w:t xml:space="preserve"> </w:t>
      </w:r>
      <w:r w:rsidRPr="0032661A">
        <w:rPr>
          <w:rFonts w:ascii="Arial" w:hAnsi="Arial" w:cs="Arial"/>
          <w:sz w:val="24"/>
          <w:szCs w:val="24"/>
        </w:rPr>
        <w:t>tempestività, anche attraverso i locali mezzi di informazione, pubblicizzando l’allegato modello</w:t>
      </w:r>
      <w:r w:rsidR="0032661A" w:rsidRPr="0032661A">
        <w:rPr>
          <w:rFonts w:ascii="Arial" w:hAnsi="Arial" w:cs="Arial"/>
          <w:sz w:val="24"/>
          <w:szCs w:val="24"/>
        </w:rPr>
        <w:t xml:space="preserve"> </w:t>
      </w:r>
      <w:r w:rsidRPr="0032661A">
        <w:rPr>
          <w:rFonts w:ascii="Arial" w:hAnsi="Arial" w:cs="Arial"/>
          <w:sz w:val="24"/>
          <w:szCs w:val="24"/>
        </w:rPr>
        <w:t>predisposto dal Ministero degli Affari Esteri e della Cooperazione Internazionale, che potrà</w:t>
      </w:r>
      <w:r w:rsidR="0032661A">
        <w:rPr>
          <w:rFonts w:ascii="Arial" w:hAnsi="Arial" w:cs="Arial"/>
          <w:sz w:val="24"/>
          <w:szCs w:val="24"/>
        </w:rPr>
        <w:t xml:space="preserve"> </w:t>
      </w:r>
      <w:r w:rsidRPr="0032661A">
        <w:rPr>
          <w:rFonts w:ascii="Arial" w:hAnsi="Arial" w:cs="Arial"/>
          <w:sz w:val="24"/>
          <w:szCs w:val="24"/>
        </w:rPr>
        <w:t xml:space="preserve">comunque essere reperito dai nostri connazionali residenti all’estero presso i </w:t>
      </w:r>
      <w:r w:rsidRPr="0032661A">
        <w:rPr>
          <w:rFonts w:ascii="Arial" w:hAnsi="Arial" w:cs="Arial"/>
          <w:sz w:val="24"/>
          <w:szCs w:val="24"/>
        </w:rPr>
        <w:lastRenderedPageBreak/>
        <w:t>consolati, oppure in</w:t>
      </w:r>
      <w:r w:rsidR="0032661A" w:rsidRPr="0032661A">
        <w:rPr>
          <w:rFonts w:ascii="Arial" w:hAnsi="Arial" w:cs="Arial"/>
          <w:sz w:val="24"/>
          <w:szCs w:val="24"/>
        </w:rPr>
        <w:t xml:space="preserve"> </w:t>
      </w:r>
      <w:r w:rsidRPr="0032661A">
        <w:rPr>
          <w:rFonts w:ascii="Arial" w:hAnsi="Arial" w:cs="Arial"/>
          <w:sz w:val="24"/>
          <w:szCs w:val="24"/>
        </w:rPr>
        <w:t>via informatica sul sito del proprio Ufficio consolare e sul sito www.esteri.it.</w:t>
      </w:r>
      <w:r w:rsidRPr="0032661A">
        <w:rPr>
          <w:sz w:val="24"/>
          <w:szCs w:val="24"/>
        </w:rPr>
        <w:br/>
      </w:r>
      <w:r w:rsidRPr="0032661A">
        <w:rPr>
          <w:rFonts w:ascii="Arial" w:hAnsi="Arial" w:cs="Arial"/>
          <w:sz w:val="24"/>
          <w:szCs w:val="24"/>
        </w:rPr>
        <w:t>Si pregano, inoltre, le SS.LL. di voler portare quanto sopra all’immediata conoscenza dei</w:t>
      </w:r>
      <w:r w:rsidRPr="0032661A">
        <w:rPr>
          <w:sz w:val="24"/>
          <w:szCs w:val="24"/>
        </w:rPr>
        <w:br/>
      </w:r>
      <w:r w:rsidRPr="0032661A">
        <w:rPr>
          <w:rFonts w:ascii="Arial" w:hAnsi="Arial" w:cs="Arial"/>
          <w:sz w:val="24"/>
          <w:szCs w:val="24"/>
        </w:rPr>
        <w:t>sindaci e dei segretari comunali della rispettiva provincia, affinché provvedano, a loro volta, a darne</w:t>
      </w:r>
      <w:r w:rsidR="0032661A">
        <w:rPr>
          <w:rFonts w:ascii="Arial" w:hAnsi="Arial" w:cs="Arial"/>
          <w:sz w:val="24"/>
          <w:szCs w:val="24"/>
        </w:rPr>
        <w:t xml:space="preserve"> </w:t>
      </w:r>
      <w:r w:rsidRPr="0032661A">
        <w:rPr>
          <w:rFonts w:ascii="Arial" w:hAnsi="Arial" w:cs="Arial"/>
          <w:sz w:val="24"/>
          <w:szCs w:val="24"/>
        </w:rPr>
        <w:t>la più ampia diffusione in sede locale con ogni mezzo utile.</w:t>
      </w:r>
    </w:p>
    <w:p w:rsidR="00613B95" w:rsidRPr="0032661A" w:rsidRDefault="00613B95" w:rsidP="00273C23">
      <w:pPr>
        <w:spacing w:after="0" w:line="240" w:lineRule="auto"/>
        <w:rPr>
          <w:rFonts w:ascii="Times New Roman" w:eastAsia="Times New Roman" w:hAnsi="Times New Roman" w:cs="Times New Roman"/>
          <w:b/>
          <w:bCs/>
          <w:sz w:val="24"/>
          <w:szCs w:val="24"/>
          <w:lang w:eastAsia="it-IT"/>
        </w:rPr>
      </w:pPr>
    </w:p>
    <w:p w:rsidR="00613B95" w:rsidRDefault="00613B95" w:rsidP="00273C23">
      <w:pPr>
        <w:spacing w:after="0" w:line="240" w:lineRule="auto"/>
        <w:rPr>
          <w:rFonts w:ascii="Times New Roman" w:eastAsia="Times New Roman" w:hAnsi="Times New Roman" w:cs="Times New Roman"/>
          <w:b/>
          <w:bCs/>
          <w:sz w:val="28"/>
          <w:szCs w:val="28"/>
          <w:lang w:eastAsia="it-IT"/>
        </w:rPr>
      </w:pPr>
    </w:p>
    <w:p w:rsidR="0099361B" w:rsidRDefault="0099361B" w:rsidP="00273C23">
      <w:pPr>
        <w:spacing w:after="0" w:line="240" w:lineRule="auto"/>
        <w:rPr>
          <w:rFonts w:ascii="Times New Roman" w:eastAsia="Times New Roman" w:hAnsi="Times New Roman" w:cs="Times New Roman"/>
          <w:b/>
          <w:bCs/>
          <w:sz w:val="28"/>
          <w:szCs w:val="28"/>
          <w:lang w:eastAsia="it-IT"/>
        </w:rPr>
      </w:pPr>
      <w:bookmarkStart w:id="0" w:name="_GoBack"/>
      <w:bookmarkEnd w:id="0"/>
    </w:p>
    <w:p w:rsidR="002F7500" w:rsidRPr="00DD7511" w:rsidRDefault="002F7500" w:rsidP="002F7500">
      <w:pPr>
        <w:autoSpaceDE w:val="0"/>
        <w:autoSpaceDN w:val="0"/>
        <w:adjustRightInd w:val="0"/>
        <w:spacing w:after="0" w:line="240" w:lineRule="auto"/>
        <w:rPr>
          <w:rFonts w:ascii="Times New Roman" w:hAnsi="Times New Roman" w:cs="Times New Roman"/>
          <w:i/>
          <w:iCs/>
          <w:sz w:val="24"/>
          <w:szCs w:val="24"/>
          <w:u w:val="single"/>
        </w:rPr>
      </w:pPr>
      <w:r w:rsidRPr="00DD7511">
        <w:rPr>
          <w:rFonts w:ascii="Times New Roman" w:hAnsi="Times New Roman" w:cs="Times New Roman"/>
          <w:i/>
          <w:iCs/>
          <w:sz w:val="24"/>
          <w:szCs w:val="24"/>
          <w:u w:val="single"/>
        </w:rPr>
        <w:t>Si allega il modulo da presentare al</w:t>
      </w:r>
      <w:r w:rsidR="00304C5F">
        <w:rPr>
          <w:rFonts w:ascii="Times New Roman" w:hAnsi="Times New Roman" w:cs="Times New Roman"/>
          <w:i/>
          <w:iCs/>
          <w:sz w:val="24"/>
          <w:szCs w:val="24"/>
          <w:u w:val="single"/>
        </w:rPr>
        <w:t xml:space="preserve">l’Ufficio Consolare </w:t>
      </w:r>
    </w:p>
    <w:p w:rsidR="00353D7D" w:rsidRPr="00DD7511" w:rsidRDefault="00353D7D" w:rsidP="00273C23">
      <w:pPr>
        <w:spacing w:after="0" w:line="240" w:lineRule="auto"/>
        <w:rPr>
          <w:rFonts w:ascii="Times New Roman" w:eastAsia="Times New Roman" w:hAnsi="Times New Roman" w:cs="Times New Roman"/>
          <w:sz w:val="24"/>
          <w:szCs w:val="24"/>
          <w:lang w:eastAsia="it-IT"/>
        </w:rPr>
      </w:pPr>
    </w:p>
    <w:p w:rsidR="00353D7D" w:rsidRPr="00DD7511" w:rsidRDefault="00353D7D" w:rsidP="00353D7D">
      <w:pPr>
        <w:autoSpaceDE w:val="0"/>
        <w:autoSpaceDN w:val="0"/>
        <w:adjustRightInd w:val="0"/>
        <w:spacing w:after="0" w:line="240" w:lineRule="auto"/>
        <w:rPr>
          <w:rFonts w:ascii="Times New Roman" w:hAnsi="Times New Roman" w:cs="Times New Roman"/>
          <w:i/>
          <w:iCs/>
          <w:sz w:val="24"/>
          <w:szCs w:val="24"/>
        </w:rPr>
      </w:pPr>
      <w:proofErr w:type="gramStart"/>
      <w:r w:rsidRPr="00DD7511">
        <w:rPr>
          <w:rFonts w:ascii="Times New Roman" w:hAnsi="Times New Roman" w:cs="Times New Roman"/>
          <w:i/>
          <w:iCs/>
          <w:sz w:val="24"/>
          <w:szCs w:val="24"/>
        </w:rPr>
        <w:t>Si  provvede</w:t>
      </w:r>
      <w:proofErr w:type="gramEnd"/>
      <w:r w:rsidRPr="00DD7511">
        <w:rPr>
          <w:rFonts w:ascii="Times New Roman" w:hAnsi="Times New Roman" w:cs="Times New Roman"/>
          <w:i/>
          <w:iCs/>
          <w:sz w:val="24"/>
          <w:szCs w:val="24"/>
        </w:rPr>
        <w:t xml:space="preserve"> a pubblicare il presente avviso per darne la più ampia diffusione</w:t>
      </w:r>
    </w:p>
    <w:p w:rsidR="00353D7D" w:rsidRPr="00DD7511" w:rsidRDefault="00353D7D" w:rsidP="00353D7D">
      <w:pPr>
        <w:autoSpaceDE w:val="0"/>
        <w:autoSpaceDN w:val="0"/>
        <w:adjustRightInd w:val="0"/>
        <w:spacing w:after="0" w:line="240" w:lineRule="auto"/>
        <w:rPr>
          <w:rFonts w:ascii="Times New Roman" w:hAnsi="Times New Roman" w:cs="Times New Roman"/>
          <w:i/>
          <w:iCs/>
          <w:sz w:val="24"/>
          <w:szCs w:val="24"/>
        </w:rPr>
      </w:pPr>
    </w:p>
    <w:p w:rsidR="00353D7D" w:rsidRPr="00DD7511" w:rsidRDefault="00353D7D" w:rsidP="00353D7D">
      <w:pPr>
        <w:autoSpaceDE w:val="0"/>
        <w:autoSpaceDN w:val="0"/>
        <w:adjustRightInd w:val="0"/>
        <w:spacing w:after="0" w:line="240" w:lineRule="auto"/>
        <w:rPr>
          <w:rFonts w:ascii="Times New Roman" w:hAnsi="Times New Roman" w:cs="Times New Roman"/>
          <w:iCs/>
          <w:sz w:val="24"/>
          <w:szCs w:val="24"/>
        </w:rPr>
      </w:pPr>
      <w:r w:rsidRPr="00DD7511">
        <w:rPr>
          <w:rFonts w:ascii="Times New Roman" w:hAnsi="Times New Roman" w:cs="Times New Roman"/>
          <w:iCs/>
          <w:sz w:val="24"/>
          <w:szCs w:val="24"/>
        </w:rPr>
        <w:t>Dozza,</w:t>
      </w:r>
      <w:r w:rsidR="0099361B">
        <w:rPr>
          <w:rFonts w:ascii="Times New Roman" w:hAnsi="Times New Roman" w:cs="Times New Roman"/>
          <w:iCs/>
          <w:sz w:val="24"/>
          <w:szCs w:val="24"/>
        </w:rPr>
        <w:t xml:space="preserve"> </w:t>
      </w:r>
      <w:r w:rsidR="0032661A">
        <w:rPr>
          <w:rFonts w:ascii="Times New Roman" w:hAnsi="Times New Roman" w:cs="Times New Roman"/>
          <w:iCs/>
          <w:sz w:val="24"/>
          <w:szCs w:val="24"/>
        </w:rPr>
        <w:t xml:space="preserve">28 luglio 2022 </w:t>
      </w:r>
      <w:r w:rsidR="0099361B">
        <w:rPr>
          <w:rFonts w:ascii="Times New Roman" w:hAnsi="Times New Roman" w:cs="Times New Roman"/>
          <w:iCs/>
          <w:sz w:val="24"/>
          <w:szCs w:val="24"/>
        </w:rPr>
        <w:t xml:space="preserve"> </w:t>
      </w:r>
    </w:p>
    <w:p w:rsidR="00353D7D" w:rsidRPr="00DD7511" w:rsidRDefault="00353D7D" w:rsidP="00353D7D">
      <w:pPr>
        <w:autoSpaceDE w:val="0"/>
        <w:autoSpaceDN w:val="0"/>
        <w:adjustRightInd w:val="0"/>
        <w:spacing w:after="0" w:line="240" w:lineRule="auto"/>
        <w:rPr>
          <w:rFonts w:ascii="Times New Roman" w:hAnsi="Times New Roman" w:cs="Times New Roman"/>
          <w:iCs/>
          <w:sz w:val="24"/>
          <w:szCs w:val="24"/>
        </w:rPr>
      </w:pPr>
    </w:p>
    <w:p w:rsidR="00353D7D" w:rsidRPr="00DD7511" w:rsidRDefault="00353D7D" w:rsidP="00353D7D">
      <w:pPr>
        <w:autoSpaceDE w:val="0"/>
        <w:autoSpaceDN w:val="0"/>
        <w:adjustRightInd w:val="0"/>
        <w:spacing w:after="0" w:line="240" w:lineRule="auto"/>
        <w:rPr>
          <w:rFonts w:ascii="Times New Roman" w:hAnsi="Times New Roman" w:cs="Times New Roman"/>
          <w:iCs/>
          <w:sz w:val="24"/>
          <w:szCs w:val="24"/>
        </w:rPr>
      </w:pP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r>
      <w:r w:rsidRPr="00DD7511">
        <w:rPr>
          <w:rFonts w:ascii="Times New Roman" w:hAnsi="Times New Roman" w:cs="Times New Roman"/>
          <w:iCs/>
          <w:sz w:val="24"/>
          <w:szCs w:val="24"/>
        </w:rPr>
        <w:tab/>
        <w:t xml:space="preserve">Servizio Elettorale     </w:t>
      </w:r>
    </w:p>
    <w:p w:rsidR="00353D7D" w:rsidRPr="00DD7511" w:rsidRDefault="00353D7D" w:rsidP="00353D7D">
      <w:pPr>
        <w:autoSpaceDE w:val="0"/>
        <w:autoSpaceDN w:val="0"/>
        <w:adjustRightInd w:val="0"/>
        <w:spacing w:after="0" w:line="240" w:lineRule="auto"/>
        <w:rPr>
          <w:rFonts w:ascii="Times New Roman" w:hAnsi="Times New Roman" w:cs="Times New Roman"/>
          <w:iCs/>
          <w:sz w:val="24"/>
          <w:szCs w:val="24"/>
        </w:rPr>
      </w:pPr>
    </w:p>
    <w:p w:rsidR="00353D7D" w:rsidRPr="00DD7511" w:rsidRDefault="00353D7D" w:rsidP="00273C23">
      <w:pPr>
        <w:spacing w:after="0" w:line="240" w:lineRule="auto"/>
        <w:rPr>
          <w:rFonts w:ascii="Times New Roman" w:eastAsia="Times New Roman" w:hAnsi="Times New Roman" w:cs="Times New Roman"/>
          <w:sz w:val="24"/>
          <w:szCs w:val="24"/>
          <w:lang w:eastAsia="it-IT"/>
        </w:rPr>
      </w:pPr>
    </w:p>
    <w:sectPr w:rsidR="00353D7D" w:rsidRPr="00DD75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Italic">
    <w:panose1 w:val="00000000000000000000"/>
    <w:charset w:val="00"/>
    <w:family w:val="auto"/>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80"/>
    <w:rsid w:val="001118E8"/>
    <w:rsid w:val="00273C23"/>
    <w:rsid w:val="002F7500"/>
    <w:rsid w:val="00304C5F"/>
    <w:rsid w:val="0032661A"/>
    <w:rsid w:val="00353D7D"/>
    <w:rsid w:val="005A5480"/>
    <w:rsid w:val="006136C8"/>
    <w:rsid w:val="00613B95"/>
    <w:rsid w:val="00684A01"/>
    <w:rsid w:val="00697965"/>
    <w:rsid w:val="0077025F"/>
    <w:rsid w:val="008B28CE"/>
    <w:rsid w:val="0099361B"/>
    <w:rsid w:val="00CB2D62"/>
    <w:rsid w:val="00CD00E7"/>
    <w:rsid w:val="00D745D4"/>
    <w:rsid w:val="00DD7511"/>
    <w:rsid w:val="00E16C57"/>
    <w:rsid w:val="00E971F5"/>
    <w:rsid w:val="00F32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9AE6"/>
  <w15:docId w15:val="{FD661082-6879-472D-9865-85703570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A5480"/>
    <w:pPr>
      <w:autoSpaceDE w:val="0"/>
      <w:autoSpaceDN w:val="0"/>
      <w:adjustRightInd w:val="0"/>
      <w:spacing w:after="0" w:line="240" w:lineRule="auto"/>
    </w:pPr>
    <w:rPr>
      <w:rFonts w:ascii="Titillium Web" w:hAnsi="Titillium Web" w:cs="Titillium Web"/>
      <w:color w:val="000000"/>
      <w:sz w:val="24"/>
      <w:szCs w:val="24"/>
    </w:rPr>
  </w:style>
  <w:style w:type="paragraph" w:styleId="Testofumetto">
    <w:name w:val="Balloon Text"/>
    <w:basedOn w:val="Normale"/>
    <w:link w:val="TestofumettoCarattere"/>
    <w:uiPriority w:val="99"/>
    <w:semiHidden/>
    <w:unhideWhenUsed/>
    <w:rsid w:val="005A54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670719">
      <w:bodyDiv w:val="1"/>
      <w:marLeft w:val="0"/>
      <w:marRight w:val="0"/>
      <w:marTop w:val="0"/>
      <w:marBottom w:val="0"/>
      <w:divBdr>
        <w:top w:val="none" w:sz="0" w:space="0" w:color="auto"/>
        <w:left w:val="none" w:sz="0" w:space="0" w:color="auto"/>
        <w:bottom w:val="none" w:sz="0" w:space="0" w:color="auto"/>
        <w:right w:val="none" w:sz="0" w:space="0" w:color="auto"/>
      </w:divBdr>
      <w:divsChild>
        <w:div w:id="861818511">
          <w:marLeft w:val="0"/>
          <w:marRight w:val="0"/>
          <w:marTop w:val="0"/>
          <w:marBottom w:val="0"/>
          <w:divBdr>
            <w:top w:val="none" w:sz="0" w:space="0" w:color="auto"/>
            <w:left w:val="none" w:sz="0" w:space="0" w:color="auto"/>
            <w:bottom w:val="none" w:sz="0" w:space="0" w:color="auto"/>
            <w:right w:val="none" w:sz="0" w:space="0" w:color="auto"/>
          </w:divBdr>
        </w:div>
        <w:div w:id="1414665177">
          <w:marLeft w:val="0"/>
          <w:marRight w:val="0"/>
          <w:marTop w:val="0"/>
          <w:marBottom w:val="0"/>
          <w:divBdr>
            <w:top w:val="none" w:sz="0" w:space="0" w:color="auto"/>
            <w:left w:val="none" w:sz="0" w:space="0" w:color="auto"/>
            <w:bottom w:val="none" w:sz="0" w:space="0" w:color="auto"/>
            <w:right w:val="none" w:sz="0" w:space="0" w:color="auto"/>
          </w:divBdr>
        </w:div>
        <w:div w:id="1811895968">
          <w:marLeft w:val="0"/>
          <w:marRight w:val="0"/>
          <w:marTop w:val="0"/>
          <w:marBottom w:val="0"/>
          <w:divBdr>
            <w:top w:val="none" w:sz="0" w:space="0" w:color="auto"/>
            <w:left w:val="none" w:sz="0" w:space="0" w:color="auto"/>
            <w:bottom w:val="none" w:sz="0" w:space="0" w:color="auto"/>
            <w:right w:val="none" w:sz="0" w:space="0" w:color="auto"/>
          </w:divBdr>
        </w:div>
        <w:div w:id="1673292179">
          <w:marLeft w:val="0"/>
          <w:marRight w:val="0"/>
          <w:marTop w:val="0"/>
          <w:marBottom w:val="0"/>
          <w:divBdr>
            <w:top w:val="none" w:sz="0" w:space="0" w:color="auto"/>
            <w:left w:val="none" w:sz="0" w:space="0" w:color="auto"/>
            <w:bottom w:val="none" w:sz="0" w:space="0" w:color="auto"/>
            <w:right w:val="none" w:sz="0" w:space="0" w:color="auto"/>
          </w:divBdr>
        </w:div>
      </w:divsChild>
    </w:div>
    <w:div w:id="1587883756">
      <w:bodyDiv w:val="1"/>
      <w:marLeft w:val="0"/>
      <w:marRight w:val="0"/>
      <w:marTop w:val="0"/>
      <w:marBottom w:val="0"/>
      <w:divBdr>
        <w:top w:val="none" w:sz="0" w:space="0" w:color="auto"/>
        <w:left w:val="none" w:sz="0" w:space="0" w:color="auto"/>
        <w:bottom w:val="none" w:sz="0" w:space="0" w:color="auto"/>
        <w:right w:val="none" w:sz="0" w:space="0" w:color="auto"/>
      </w:divBdr>
      <w:divsChild>
        <w:div w:id="1649744788">
          <w:marLeft w:val="0"/>
          <w:marRight w:val="0"/>
          <w:marTop w:val="0"/>
          <w:marBottom w:val="0"/>
          <w:divBdr>
            <w:top w:val="none" w:sz="0" w:space="0" w:color="auto"/>
            <w:left w:val="none" w:sz="0" w:space="0" w:color="auto"/>
            <w:bottom w:val="none" w:sz="0" w:space="0" w:color="auto"/>
            <w:right w:val="none" w:sz="0" w:space="0" w:color="auto"/>
          </w:divBdr>
        </w:div>
        <w:div w:id="378016206">
          <w:marLeft w:val="0"/>
          <w:marRight w:val="0"/>
          <w:marTop w:val="0"/>
          <w:marBottom w:val="0"/>
          <w:divBdr>
            <w:top w:val="none" w:sz="0" w:space="0" w:color="auto"/>
            <w:left w:val="none" w:sz="0" w:space="0" w:color="auto"/>
            <w:bottom w:val="none" w:sz="0" w:space="0" w:color="auto"/>
            <w:right w:val="none" w:sz="0" w:space="0" w:color="auto"/>
          </w:divBdr>
        </w:div>
        <w:div w:id="356347622">
          <w:marLeft w:val="0"/>
          <w:marRight w:val="0"/>
          <w:marTop w:val="0"/>
          <w:marBottom w:val="0"/>
          <w:divBdr>
            <w:top w:val="none" w:sz="0" w:space="0" w:color="auto"/>
            <w:left w:val="none" w:sz="0" w:space="0" w:color="auto"/>
            <w:bottom w:val="none" w:sz="0" w:space="0" w:color="auto"/>
            <w:right w:val="none" w:sz="0" w:space="0" w:color="auto"/>
          </w:divBdr>
        </w:div>
        <w:div w:id="6325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dozza.bo.it/" TargetMode="External"/><Relationship Id="rId5" Type="http://schemas.openxmlformats.org/officeDocument/2006/relationships/hyperlink" Target="mailto:info@comune.dozza.bo.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578</Words>
  <Characters>3296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Odea Loreti</dc:creator>
  <cp:lastModifiedBy>Odea Loreti</cp:lastModifiedBy>
  <cp:revision>8</cp:revision>
  <cp:lastPrinted>2020-02-07T07:49:00Z</cp:lastPrinted>
  <dcterms:created xsi:type="dcterms:W3CDTF">2022-07-28T11:24:00Z</dcterms:created>
  <dcterms:modified xsi:type="dcterms:W3CDTF">2022-07-28T11:35:00Z</dcterms:modified>
</cp:coreProperties>
</file>